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02DB" w14:textId="77777777" w:rsidR="00ED615E" w:rsidRPr="00A509E5" w:rsidRDefault="00ED615E" w:rsidP="00BE6CF9">
      <w:pPr>
        <w:jc w:val="center"/>
        <w:rPr>
          <w:i/>
          <w:iCs/>
          <w:color w:val="492668"/>
          <w:sz w:val="20"/>
          <w:szCs w:val="20"/>
        </w:rPr>
      </w:pPr>
      <w:r w:rsidRPr="00A509E5">
        <w:rPr>
          <w:i/>
          <w:iCs/>
          <w:color w:val="492668"/>
          <w:sz w:val="20"/>
          <w:szCs w:val="20"/>
        </w:rPr>
        <w:t>Friendship is Essential to the Soul!</w:t>
      </w:r>
    </w:p>
    <w:p w14:paraId="723A60E6" w14:textId="77777777" w:rsidR="00ED615E" w:rsidRPr="00BE6CF9" w:rsidRDefault="00ED615E" w:rsidP="00BE6CF9">
      <w:pPr>
        <w:jc w:val="center"/>
        <w:rPr>
          <w:i/>
          <w:iCs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23"/>
        <w:gridCol w:w="8923"/>
      </w:tblGrid>
      <w:tr w:rsidR="00ED615E" w:rsidRPr="00CE2947" w14:paraId="5CB95239" w14:textId="77777777">
        <w:trPr>
          <w:trHeight w:val="11052"/>
        </w:trPr>
        <w:tc>
          <w:tcPr>
            <w:tcW w:w="2538" w:type="dxa"/>
          </w:tcPr>
          <w:p w14:paraId="44A4537C" w14:textId="77777777" w:rsidR="00ED615E" w:rsidRPr="00CE2947" w:rsidRDefault="00ED615E" w:rsidP="00263B9D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  <w:p w14:paraId="6F23A6AB" w14:textId="77777777" w:rsidR="00ED615E" w:rsidRPr="00CE2947" w:rsidRDefault="00ED615E" w:rsidP="00910FEC">
            <w:pPr>
              <w:rPr>
                <w:b/>
                <w:bCs/>
                <w:i/>
                <w:iCs/>
                <w:color w:val="492668"/>
                <w:sz w:val="20"/>
                <w:szCs w:val="20"/>
              </w:rPr>
            </w:pPr>
            <w:r w:rsidRPr="00CE2947">
              <w:rPr>
                <w:b/>
                <w:bCs/>
                <w:i/>
                <w:iCs/>
                <w:color w:val="492668"/>
                <w:sz w:val="20"/>
                <w:szCs w:val="20"/>
              </w:rPr>
              <w:t>Chapter Officers</w:t>
            </w:r>
          </w:p>
          <w:p w14:paraId="45BDDA2B" w14:textId="77777777" w:rsidR="00ED615E" w:rsidRPr="00CE2947" w:rsidRDefault="00ED615E" w:rsidP="00263B9D">
            <w:pPr>
              <w:rPr>
                <w:b/>
                <w:bCs/>
                <w:color w:val="492668"/>
                <w:sz w:val="20"/>
                <w:szCs w:val="20"/>
              </w:rPr>
            </w:pPr>
          </w:p>
          <w:p w14:paraId="03B97E80" w14:textId="77777777" w:rsidR="001A783E" w:rsidRPr="00A509E5" w:rsidRDefault="001A783E" w:rsidP="001A783E">
            <w:pPr>
              <w:rPr>
                <w:b/>
                <w:color w:val="492668"/>
                <w:sz w:val="20"/>
                <w:szCs w:val="20"/>
              </w:rPr>
            </w:pPr>
            <w:r>
              <w:rPr>
                <w:b/>
                <w:color w:val="492668"/>
                <w:sz w:val="20"/>
                <w:szCs w:val="20"/>
              </w:rPr>
              <w:t>Howard Johnson III</w:t>
            </w:r>
          </w:p>
          <w:p w14:paraId="7E36A26D" w14:textId="77777777" w:rsidR="001A783E" w:rsidRPr="00A509E5" w:rsidRDefault="001A783E" w:rsidP="001A783E">
            <w:pPr>
              <w:rPr>
                <w:i/>
                <w:color w:val="492668"/>
                <w:sz w:val="20"/>
                <w:szCs w:val="20"/>
              </w:rPr>
            </w:pPr>
            <w:r w:rsidRPr="00A509E5">
              <w:rPr>
                <w:i/>
                <w:color w:val="492668"/>
                <w:sz w:val="20"/>
                <w:szCs w:val="20"/>
              </w:rPr>
              <w:t>Basileus</w:t>
            </w:r>
          </w:p>
          <w:p w14:paraId="11023D11" w14:textId="77777777" w:rsidR="001A783E" w:rsidRDefault="001A783E" w:rsidP="001A783E">
            <w:pPr>
              <w:rPr>
                <w:color w:val="492668"/>
                <w:sz w:val="20"/>
                <w:szCs w:val="20"/>
              </w:rPr>
            </w:pPr>
          </w:p>
          <w:p w14:paraId="1DED6642" w14:textId="77777777" w:rsidR="001A783E" w:rsidRPr="00A509E5" w:rsidRDefault="001A783E" w:rsidP="001A783E">
            <w:pPr>
              <w:rPr>
                <w:b/>
                <w:color w:val="492668"/>
                <w:sz w:val="20"/>
                <w:szCs w:val="20"/>
              </w:rPr>
            </w:pPr>
            <w:r>
              <w:rPr>
                <w:b/>
                <w:color w:val="492668"/>
                <w:sz w:val="20"/>
                <w:szCs w:val="20"/>
              </w:rPr>
              <w:t>Diandrai Webb</w:t>
            </w:r>
          </w:p>
          <w:p w14:paraId="3778A47B" w14:textId="77777777" w:rsidR="001A783E" w:rsidRPr="00A509E5" w:rsidRDefault="001A783E" w:rsidP="001A783E">
            <w:pPr>
              <w:rPr>
                <w:i/>
                <w:color w:val="492668"/>
                <w:sz w:val="20"/>
                <w:szCs w:val="20"/>
              </w:rPr>
            </w:pPr>
            <w:r w:rsidRPr="00A509E5">
              <w:rPr>
                <w:i/>
                <w:color w:val="492668"/>
                <w:sz w:val="20"/>
                <w:szCs w:val="20"/>
              </w:rPr>
              <w:t>Vice Basileus</w:t>
            </w:r>
          </w:p>
          <w:p w14:paraId="2A4AC67F" w14:textId="77777777" w:rsidR="001A783E" w:rsidRPr="00A509E5" w:rsidRDefault="001A783E" w:rsidP="001A783E">
            <w:pPr>
              <w:rPr>
                <w:color w:val="492668"/>
                <w:sz w:val="20"/>
                <w:szCs w:val="20"/>
              </w:rPr>
            </w:pPr>
          </w:p>
          <w:p w14:paraId="11ADB860" w14:textId="77777777" w:rsidR="001A783E" w:rsidRDefault="001A783E" w:rsidP="001A783E">
            <w:pPr>
              <w:rPr>
                <w:b/>
                <w:color w:val="492668"/>
                <w:sz w:val="20"/>
                <w:szCs w:val="20"/>
              </w:rPr>
            </w:pPr>
            <w:r>
              <w:rPr>
                <w:b/>
                <w:color w:val="492668"/>
                <w:sz w:val="20"/>
                <w:szCs w:val="20"/>
              </w:rPr>
              <w:t>Marcus Terry</w:t>
            </w:r>
          </w:p>
          <w:p w14:paraId="5087043B" w14:textId="77777777" w:rsidR="001A783E" w:rsidRPr="00A509E5" w:rsidRDefault="001A783E" w:rsidP="001A783E">
            <w:pPr>
              <w:rPr>
                <w:i/>
                <w:color w:val="492668"/>
                <w:sz w:val="20"/>
                <w:szCs w:val="20"/>
              </w:rPr>
            </w:pPr>
            <w:r w:rsidRPr="00A509E5">
              <w:rPr>
                <w:i/>
                <w:color w:val="492668"/>
                <w:sz w:val="20"/>
                <w:szCs w:val="20"/>
              </w:rPr>
              <w:t>Keeper of Records &amp; Seal</w:t>
            </w:r>
          </w:p>
          <w:p w14:paraId="66BA1E9A" w14:textId="77777777" w:rsidR="001A783E" w:rsidRPr="00A509E5" w:rsidRDefault="001A783E" w:rsidP="001A783E">
            <w:pPr>
              <w:rPr>
                <w:color w:val="492668"/>
                <w:sz w:val="20"/>
                <w:szCs w:val="20"/>
              </w:rPr>
            </w:pPr>
          </w:p>
          <w:p w14:paraId="0D34EB9D" w14:textId="77777777" w:rsidR="001A783E" w:rsidRPr="00A509E5" w:rsidRDefault="001A783E" w:rsidP="001A783E">
            <w:pPr>
              <w:rPr>
                <w:b/>
                <w:color w:val="492668"/>
                <w:sz w:val="20"/>
                <w:szCs w:val="20"/>
              </w:rPr>
            </w:pPr>
            <w:r>
              <w:rPr>
                <w:b/>
                <w:color w:val="492668"/>
                <w:sz w:val="20"/>
                <w:szCs w:val="20"/>
              </w:rPr>
              <w:t>Tony Harrington</w:t>
            </w:r>
          </w:p>
          <w:p w14:paraId="423FAE91" w14:textId="77777777" w:rsidR="001A783E" w:rsidRPr="00A509E5" w:rsidRDefault="001A783E" w:rsidP="001A783E">
            <w:pPr>
              <w:rPr>
                <w:i/>
                <w:color w:val="492668"/>
                <w:sz w:val="20"/>
                <w:szCs w:val="20"/>
              </w:rPr>
            </w:pPr>
            <w:r w:rsidRPr="00A509E5">
              <w:rPr>
                <w:i/>
                <w:color w:val="492668"/>
                <w:sz w:val="20"/>
                <w:szCs w:val="20"/>
              </w:rPr>
              <w:t>Keeper of Finance</w:t>
            </w:r>
          </w:p>
          <w:p w14:paraId="2018C3EC" w14:textId="77777777" w:rsidR="001A783E" w:rsidRPr="00A509E5" w:rsidRDefault="001A783E" w:rsidP="001A783E">
            <w:pPr>
              <w:rPr>
                <w:color w:val="492668"/>
                <w:sz w:val="20"/>
                <w:szCs w:val="20"/>
              </w:rPr>
            </w:pPr>
          </w:p>
          <w:p w14:paraId="71210701" w14:textId="77777777" w:rsidR="001A783E" w:rsidRDefault="001A783E" w:rsidP="001A783E">
            <w:pPr>
              <w:rPr>
                <w:b/>
                <w:color w:val="492668"/>
                <w:sz w:val="20"/>
                <w:szCs w:val="20"/>
              </w:rPr>
            </w:pPr>
            <w:r>
              <w:rPr>
                <w:b/>
                <w:color w:val="492668"/>
                <w:sz w:val="20"/>
                <w:szCs w:val="20"/>
              </w:rPr>
              <w:t>Rev. Edward G. Venerable, Jr.</w:t>
            </w:r>
          </w:p>
          <w:p w14:paraId="1B169C24" w14:textId="77777777" w:rsidR="001A783E" w:rsidRDefault="001A783E" w:rsidP="001A783E">
            <w:pPr>
              <w:rPr>
                <w:i/>
                <w:color w:val="492668"/>
                <w:sz w:val="20"/>
                <w:szCs w:val="20"/>
              </w:rPr>
            </w:pPr>
            <w:r>
              <w:rPr>
                <w:i/>
                <w:color w:val="492668"/>
                <w:sz w:val="20"/>
                <w:szCs w:val="20"/>
              </w:rPr>
              <w:t>Chaplain &amp; Western MO State Rep</w:t>
            </w:r>
          </w:p>
          <w:p w14:paraId="4D70BE69" w14:textId="77777777" w:rsidR="001A783E" w:rsidRPr="00A509E5" w:rsidRDefault="001A783E" w:rsidP="001A783E">
            <w:pPr>
              <w:rPr>
                <w:color w:val="492668"/>
                <w:sz w:val="20"/>
                <w:szCs w:val="20"/>
              </w:rPr>
            </w:pPr>
          </w:p>
          <w:p w14:paraId="794597DC" w14:textId="77777777" w:rsidR="001A783E" w:rsidRPr="00A509E5" w:rsidRDefault="001A783E" w:rsidP="001A783E">
            <w:pPr>
              <w:rPr>
                <w:b/>
                <w:color w:val="492668"/>
                <w:sz w:val="20"/>
                <w:szCs w:val="20"/>
              </w:rPr>
            </w:pPr>
            <w:r>
              <w:rPr>
                <w:b/>
                <w:color w:val="492668"/>
                <w:sz w:val="20"/>
                <w:szCs w:val="20"/>
              </w:rPr>
              <w:t>Merced Bain</w:t>
            </w:r>
          </w:p>
          <w:p w14:paraId="7DDFCB54" w14:textId="77777777" w:rsidR="001A783E" w:rsidRPr="00A509E5" w:rsidRDefault="001A783E" w:rsidP="001A783E">
            <w:pPr>
              <w:rPr>
                <w:i/>
                <w:color w:val="492668"/>
                <w:sz w:val="20"/>
                <w:szCs w:val="20"/>
              </w:rPr>
            </w:pPr>
            <w:r w:rsidRPr="00A509E5">
              <w:rPr>
                <w:i/>
                <w:color w:val="492668"/>
                <w:sz w:val="20"/>
                <w:szCs w:val="20"/>
              </w:rPr>
              <w:t>Chapter Reporter</w:t>
            </w:r>
          </w:p>
          <w:p w14:paraId="0D8851D3" w14:textId="77777777" w:rsidR="001A783E" w:rsidRPr="00A509E5" w:rsidRDefault="001A783E" w:rsidP="001A783E">
            <w:pPr>
              <w:rPr>
                <w:color w:val="492668"/>
                <w:sz w:val="20"/>
                <w:szCs w:val="20"/>
              </w:rPr>
            </w:pPr>
          </w:p>
          <w:p w14:paraId="41B7CC51" w14:textId="77777777" w:rsidR="001A783E" w:rsidRPr="00A509E5" w:rsidRDefault="001A783E" w:rsidP="001A783E">
            <w:pPr>
              <w:rPr>
                <w:b/>
                <w:color w:val="492668"/>
                <w:sz w:val="20"/>
                <w:szCs w:val="20"/>
              </w:rPr>
            </w:pPr>
            <w:r>
              <w:rPr>
                <w:b/>
                <w:color w:val="492668"/>
                <w:sz w:val="20"/>
                <w:szCs w:val="20"/>
              </w:rPr>
              <w:t>Rahmann Burns</w:t>
            </w:r>
          </w:p>
          <w:p w14:paraId="43260FE6" w14:textId="77777777" w:rsidR="001A783E" w:rsidRDefault="001A783E" w:rsidP="001A783E">
            <w:pPr>
              <w:rPr>
                <w:i/>
                <w:color w:val="492668"/>
                <w:sz w:val="20"/>
                <w:szCs w:val="20"/>
              </w:rPr>
            </w:pPr>
            <w:r w:rsidRPr="00A509E5">
              <w:rPr>
                <w:i/>
                <w:color w:val="492668"/>
                <w:sz w:val="20"/>
                <w:szCs w:val="20"/>
              </w:rPr>
              <w:t>Keeper of Peace</w:t>
            </w:r>
          </w:p>
          <w:p w14:paraId="263CC78B" w14:textId="77777777" w:rsidR="001A783E" w:rsidRDefault="001A783E" w:rsidP="001A783E">
            <w:pPr>
              <w:rPr>
                <w:i/>
                <w:color w:val="492668"/>
                <w:sz w:val="20"/>
                <w:szCs w:val="20"/>
              </w:rPr>
            </w:pPr>
          </w:p>
          <w:p w14:paraId="04BFE2EF" w14:textId="77777777" w:rsidR="001A783E" w:rsidRPr="00A509E5" w:rsidRDefault="001A783E" w:rsidP="001A783E">
            <w:pPr>
              <w:rPr>
                <w:b/>
                <w:color w:val="492668"/>
                <w:sz w:val="20"/>
                <w:szCs w:val="20"/>
              </w:rPr>
            </w:pPr>
            <w:r>
              <w:rPr>
                <w:b/>
                <w:color w:val="492668"/>
                <w:sz w:val="20"/>
                <w:szCs w:val="20"/>
              </w:rPr>
              <w:t>Kelly Walker</w:t>
            </w:r>
          </w:p>
          <w:p w14:paraId="5071B095" w14:textId="77777777" w:rsidR="001A783E" w:rsidRDefault="001A783E" w:rsidP="001A783E">
            <w:pPr>
              <w:rPr>
                <w:i/>
                <w:color w:val="492668"/>
                <w:sz w:val="20"/>
                <w:szCs w:val="20"/>
              </w:rPr>
            </w:pPr>
            <w:r>
              <w:rPr>
                <w:i/>
                <w:color w:val="492668"/>
                <w:sz w:val="20"/>
                <w:szCs w:val="20"/>
              </w:rPr>
              <w:t>Immediate Past Basileus</w:t>
            </w:r>
          </w:p>
          <w:p w14:paraId="34902217" w14:textId="77777777" w:rsidR="001A783E" w:rsidRDefault="001A783E" w:rsidP="001A783E">
            <w:pPr>
              <w:rPr>
                <w:b/>
                <w:color w:val="492668"/>
                <w:sz w:val="20"/>
                <w:szCs w:val="20"/>
              </w:rPr>
            </w:pPr>
          </w:p>
          <w:p w14:paraId="18789DA8" w14:textId="77777777" w:rsidR="001A783E" w:rsidRPr="00A509E5" w:rsidRDefault="001A783E" w:rsidP="001A783E">
            <w:pPr>
              <w:rPr>
                <w:b/>
                <w:color w:val="492668"/>
                <w:sz w:val="20"/>
                <w:szCs w:val="20"/>
              </w:rPr>
            </w:pPr>
            <w:r>
              <w:rPr>
                <w:b/>
                <w:color w:val="492668"/>
                <w:sz w:val="20"/>
                <w:szCs w:val="20"/>
              </w:rPr>
              <w:t>Mandrid N. Williams, Jr.</w:t>
            </w:r>
          </w:p>
          <w:p w14:paraId="1CDA2C43" w14:textId="6DF404D7" w:rsidR="00ED615E" w:rsidRPr="00CE2947" w:rsidRDefault="001A783E" w:rsidP="001A783E">
            <w:pPr>
              <w:rPr>
                <w:rFonts w:ascii="Palatino Linotype" w:hAnsi="Palatino Linotype" w:cs="Palatino Linotype"/>
                <w:i/>
                <w:iCs/>
                <w:sz w:val="16"/>
                <w:szCs w:val="16"/>
              </w:rPr>
            </w:pPr>
            <w:r>
              <w:rPr>
                <w:i/>
                <w:color w:val="492668"/>
                <w:sz w:val="20"/>
                <w:szCs w:val="20"/>
              </w:rPr>
              <w:t>21th District Representative</w:t>
            </w:r>
          </w:p>
        </w:tc>
        <w:tc>
          <w:tcPr>
            <w:tcW w:w="9000" w:type="dxa"/>
          </w:tcPr>
          <w:p w14:paraId="78E0CE1E" w14:textId="77777777" w:rsidR="00ED615E" w:rsidRPr="00174006" w:rsidRDefault="00ED615E" w:rsidP="00263B9D">
            <w:pPr>
              <w:rPr>
                <w:rFonts w:ascii="Arial" w:hAnsi="Arial" w:cs="Arial"/>
              </w:rPr>
            </w:pPr>
          </w:p>
          <w:p w14:paraId="6350558C" w14:textId="46FDA42D" w:rsidR="00ED615E" w:rsidRPr="000F585F" w:rsidRDefault="001A783E" w:rsidP="001740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="009F1294">
              <w:rPr>
                <w:rFonts w:ascii="Arial" w:hAnsi="Arial" w:cs="Arial"/>
                <w:sz w:val="22"/>
                <w:szCs w:val="22"/>
              </w:rPr>
              <w:t>15,</w:t>
            </w:r>
            <w:r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  <w:p w14:paraId="1BEED76B" w14:textId="77777777" w:rsidR="00ED615E" w:rsidRPr="000F585F" w:rsidRDefault="00ED615E" w:rsidP="0017400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4CAEB81" w14:textId="2B60BC1C" w:rsidR="00ED615E" w:rsidRPr="000F585F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Dear 201</w:t>
            </w:r>
            <w:r w:rsidR="00584500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9</w:t>
            </w: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High School </w:t>
            </w:r>
            <w:r w:rsidR="001A783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Senior</w:t>
            </w: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:</w:t>
            </w:r>
          </w:p>
          <w:p w14:paraId="67B98037" w14:textId="77777777" w:rsidR="00ED615E" w:rsidRPr="000F585F" w:rsidRDefault="00ED615E" w:rsidP="0017400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2789B57" w14:textId="1F2A1A62" w:rsidR="00ED615E" w:rsidRPr="000F585F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The </w:t>
            </w: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Beta Omega Chapter of Omega Psi Phi Fraternity, Inc.,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is currently accepting applications for its </w:t>
            </w:r>
            <w:r w:rsidR="009F129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2019 </w:t>
            </w: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Schol</w:t>
            </w:r>
            <w:r w:rsidR="001A783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a</w:t>
            </w: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rship Program. These scholarships are intended for graduating students who will be attending college in the fall</w:t>
            </w:r>
            <w:r w:rsidR="001A783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of 2019</w:t>
            </w: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Selection of recipients will be made based on school</w:t>
            </w:r>
            <w:r w:rsidR="00F55FC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success</w:t>
            </w:r>
            <w:r w:rsidR="009F129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, </w:t>
            </w: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community activities</w:t>
            </w:r>
            <w:r w:rsidR="001A783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a solid academic background.</w:t>
            </w:r>
          </w:p>
          <w:p w14:paraId="77EC3EE1" w14:textId="77777777" w:rsidR="00ED615E" w:rsidRPr="000F585F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</w:p>
          <w:p w14:paraId="3D353B9E" w14:textId="6968E9E0" w:rsidR="00ED615E" w:rsidRPr="000F585F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All four (4) parts of the application procedure must be </w:t>
            </w:r>
            <w:r w:rsidR="001A783E">
              <w:rPr>
                <w:rFonts w:ascii="Arial" w:hAnsi="Arial" w:cs="Arial"/>
                <w:b/>
                <w:i w:val="0"/>
                <w:iCs w:val="0"/>
                <w:sz w:val="22"/>
                <w:szCs w:val="22"/>
                <w:u w:val="single"/>
              </w:rPr>
              <w:t>completed</w:t>
            </w: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prior to submission to the scholarship committee.  Application procedures include:</w:t>
            </w:r>
          </w:p>
          <w:p w14:paraId="3E3CFC3B" w14:textId="77777777" w:rsidR="00ED615E" w:rsidRPr="000F585F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</w:p>
          <w:p w14:paraId="44A5497C" w14:textId="125E4882" w:rsidR="00ED615E" w:rsidRPr="000F585F" w:rsidRDefault="00ED615E" w:rsidP="00174006">
            <w:pPr>
              <w:pStyle w:val="BodyTex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</w:rPr>
            </w:pP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Completion of the Application form provided.</w:t>
            </w:r>
            <w:r w:rsidR="009F129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(A fillable document.)</w:t>
            </w:r>
          </w:p>
          <w:p w14:paraId="14010306" w14:textId="491AFD61" w:rsidR="00ED615E" w:rsidRPr="000F585F" w:rsidRDefault="00ED615E" w:rsidP="00174006">
            <w:pPr>
              <w:pStyle w:val="BodyTex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</w:rPr>
            </w:pP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A copy of your high school transcript</w:t>
            </w:r>
            <w:r w:rsidR="001A783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sent directly from your school.</w:t>
            </w:r>
          </w:p>
          <w:p w14:paraId="05DDC304" w14:textId="0FF8528C" w:rsidR="00ED615E" w:rsidRPr="000F585F" w:rsidRDefault="00ED615E" w:rsidP="00174006">
            <w:pPr>
              <w:pStyle w:val="BodyTex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</w:rPr>
            </w:pP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A short essay (200-250 words) </w:t>
            </w:r>
            <w:r w:rsidR="001A783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reflecting</w:t>
            </w: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why you should be selected.</w:t>
            </w:r>
          </w:p>
          <w:p w14:paraId="278F2F05" w14:textId="30DF19B3" w:rsidR="00ED615E" w:rsidRPr="000F585F" w:rsidRDefault="00ED615E" w:rsidP="00174006">
            <w:pPr>
              <w:pStyle w:val="BodyTex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</w:rPr>
            </w:pP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A </w:t>
            </w:r>
            <w:r w:rsidR="001A783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2” x 2” passport </w:t>
            </w: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photograph of yourself. (For publicity purposes if you are selected.)</w:t>
            </w:r>
          </w:p>
          <w:p w14:paraId="3B0B9FFE" w14:textId="77777777" w:rsidR="00ED615E" w:rsidRPr="000F585F" w:rsidRDefault="00ED615E" w:rsidP="00174006">
            <w:pPr>
              <w:pStyle w:val="BodyTex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 w:val="0"/>
                <w:iCs w:val="0"/>
              </w:rPr>
            </w:pP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Two (2) letters of recommendations (i.e. Counselors, Educators, Mentors)</w:t>
            </w:r>
          </w:p>
          <w:p w14:paraId="4805B08F" w14:textId="49C9DD92" w:rsidR="00ED615E" w:rsidRPr="000F585F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  <w:r w:rsidRPr="001A783E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Completed applications must be received by Ma</w:t>
            </w:r>
            <w:r w:rsidR="001A783E" w:rsidRPr="001A783E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y</w:t>
            </w:r>
            <w:r w:rsidRPr="001A783E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31, 201</w:t>
            </w:r>
            <w:r w:rsidR="001A783E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9</w:t>
            </w: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. Please mail your application packet to:</w:t>
            </w:r>
          </w:p>
          <w:p w14:paraId="1D533D43" w14:textId="77777777" w:rsidR="00ED615E" w:rsidRPr="000F585F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ab/>
            </w:r>
          </w:p>
          <w:p w14:paraId="1D61E89E" w14:textId="77777777" w:rsidR="00ED615E" w:rsidRPr="000F585F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Omega Psi Phi Fraternity, Inc.</w:t>
            </w:r>
          </w:p>
          <w:p w14:paraId="5025AE7E" w14:textId="76EC6735" w:rsidR="00ED615E" w:rsidRPr="000F585F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ab/>
            </w:r>
            <w:r w:rsidR="00CD631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ATTN:  </w:t>
            </w: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Scholarship Committee Chairman</w:t>
            </w:r>
          </w:p>
          <w:p w14:paraId="50A40159" w14:textId="77777777" w:rsidR="00ED615E" w:rsidRPr="000F585F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ab/>
              <w:t>P. O. Box 46129</w:t>
            </w:r>
          </w:p>
          <w:p w14:paraId="3ED48A8D" w14:textId="77777777" w:rsidR="00ED615E" w:rsidRPr="000F585F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ab/>
              <w:t>Kansas City, MO  64134</w:t>
            </w:r>
          </w:p>
          <w:p w14:paraId="7AD4072E" w14:textId="77777777" w:rsidR="00ED615E" w:rsidRPr="000F585F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</w:p>
          <w:p w14:paraId="33246640" w14:textId="1F1DB330" w:rsidR="00ED615E" w:rsidRPr="000F585F" w:rsidRDefault="009F1294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One (1) $1,000.00 scholarship, one (1) </w:t>
            </w:r>
            <w:r w:rsidR="00ED615E"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$1,500.00 </w:t>
            </w:r>
            <w:r w:rsidR="00F55FC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</w:t>
            </w:r>
            <w:r w:rsidR="00ED615E"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cholarship and one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(1) Dr. Fred D. Cason, Sr., </w:t>
            </w:r>
            <w:r w:rsidR="00F55FC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Memorial S</w:t>
            </w:r>
            <w:bookmarkStart w:id="0" w:name="_GoBack"/>
            <w:bookmarkEnd w:id="0"/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cholarship </w:t>
            </w:r>
            <w:r w:rsidR="00ED615E"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will be awarded </w:t>
            </w:r>
            <w:r w:rsidR="00CD631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on June 22, 2019</w:t>
            </w:r>
            <w:r w:rsidR="00ED615E"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. </w:t>
            </w:r>
          </w:p>
          <w:p w14:paraId="16736684" w14:textId="77777777" w:rsidR="00ED615E" w:rsidRPr="000F585F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</w:p>
          <w:p w14:paraId="64309172" w14:textId="77777777" w:rsidR="00ED615E" w:rsidRPr="000F585F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We sincerely encourage your participation and appreciate your cooperation in helping us to continue our traditional programs of service in the Kansas City Metropolitan area.</w:t>
            </w:r>
          </w:p>
          <w:p w14:paraId="3648A4CC" w14:textId="77777777" w:rsidR="00ED615E" w:rsidRPr="000F585F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</w:p>
          <w:p w14:paraId="1BE6EC8B" w14:textId="77777777" w:rsidR="00ED615E" w:rsidRPr="000F585F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Sincerely,</w:t>
            </w:r>
          </w:p>
          <w:p w14:paraId="050D6073" w14:textId="66405D0E" w:rsidR="00ED615E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</w:p>
          <w:p w14:paraId="4E3EC537" w14:textId="3813118E" w:rsidR="00CD6315" w:rsidRPr="00CD6315" w:rsidRDefault="00CD6315" w:rsidP="00174006">
            <w:pPr>
              <w:pStyle w:val="BodyText"/>
              <w:jc w:val="both"/>
              <w:rPr>
                <w:rFonts w:ascii="Freestyle Script" w:hAnsi="Freestyle Script" w:cs="Arial"/>
                <w:i w:val="0"/>
                <w:iCs w:val="0"/>
                <w:sz w:val="40"/>
                <w:szCs w:val="40"/>
              </w:rPr>
            </w:pPr>
            <w:r w:rsidRPr="00CD6315">
              <w:rPr>
                <w:rFonts w:ascii="Freestyle Script" w:hAnsi="Freestyle Script" w:cs="Arial"/>
                <w:i w:val="0"/>
                <w:iCs w:val="0"/>
                <w:sz w:val="40"/>
                <w:szCs w:val="40"/>
              </w:rPr>
              <w:t>Jackson A. Winsett</w:t>
            </w:r>
          </w:p>
          <w:p w14:paraId="5CB9EED4" w14:textId="77777777" w:rsidR="00ED615E" w:rsidRPr="000F585F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Jackson A. Winsett</w:t>
            </w:r>
          </w:p>
          <w:p w14:paraId="640C2496" w14:textId="77777777" w:rsidR="00ED615E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  <w:r w:rsidRPr="000F585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Scholarship Committee Chairman</w:t>
            </w:r>
          </w:p>
          <w:p w14:paraId="40E48C13" w14:textId="77777777" w:rsidR="00ED615E" w:rsidRDefault="00ED615E" w:rsidP="00174006">
            <w:pPr>
              <w:pStyle w:val="BodyText"/>
              <w:jc w:val="both"/>
              <w:rPr>
                <w:rFonts w:ascii="Arial" w:hAnsi="Arial" w:cs="Arial"/>
                <w:i w:val="0"/>
                <w:iCs w:val="0"/>
              </w:rPr>
            </w:pPr>
          </w:p>
          <w:p w14:paraId="1ADE78DD" w14:textId="70B7672A" w:rsidR="00ED615E" w:rsidRDefault="00ED615E" w:rsidP="004836D4">
            <w:pPr>
              <w:pStyle w:val="BodyTex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Committee Members:  Howard Johnson, </w:t>
            </w:r>
            <w:r w:rsidR="001A783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Dia</w:t>
            </w:r>
            <w:r w:rsidR="00CD631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ndrai Webb,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Kermit </w:t>
            </w:r>
            <w:r w:rsidR="009F129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E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rvin,</w:t>
            </w:r>
            <w:r w:rsidR="00CD631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Theodis Watson, Sr., John T. Hightower, Jr., Tony Harrington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63CF8675" w14:textId="77777777" w:rsidR="00ED615E" w:rsidRPr="000F585F" w:rsidRDefault="00ED615E" w:rsidP="004836D4">
            <w:pPr>
              <w:pStyle w:val="BodyText"/>
              <w:rPr>
                <w:rFonts w:ascii="Arial" w:hAnsi="Arial" w:cs="Arial"/>
                <w:i w:val="0"/>
                <w:iCs w:val="0"/>
              </w:rPr>
            </w:pPr>
          </w:p>
          <w:p w14:paraId="2B661DFB" w14:textId="77777777" w:rsidR="00ED615E" w:rsidRPr="00174006" w:rsidRDefault="00ED615E" w:rsidP="00174006">
            <w:pPr>
              <w:pStyle w:val="BodyText"/>
              <w:jc w:val="both"/>
              <w:rPr>
                <w:rFonts w:ascii="Arial" w:hAnsi="Arial" w:cs="Arial"/>
              </w:rPr>
            </w:pPr>
            <w:r w:rsidRPr="001740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98FA1B" w14:textId="77777777" w:rsidR="00ED615E" w:rsidRPr="00174006" w:rsidRDefault="00ED615E" w:rsidP="00174006">
            <w:pPr>
              <w:pStyle w:val="BodyText"/>
            </w:pPr>
          </w:p>
          <w:p w14:paraId="12BFA212" w14:textId="77777777" w:rsidR="00ED615E" w:rsidRPr="00174006" w:rsidRDefault="00ED615E" w:rsidP="00DD32CD">
            <w:pPr>
              <w:rPr>
                <w:rFonts w:ascii="Arial" w:hAnsi="Arial" w:cs="Arial"/>
              </w:rPr>
            </w:pPr>
          </w:p>
        </w:tc>
      </w:tr>
      <w:tr w:rsidR="00ED615E" w:rsidRPr="00CE2947" w14:paraId="748ABCF3" w14:textId="77777777">
        <w:trPr>
          <w:trHeight w:val="11052"/>
        </w:trPr>
        <w:tc>
          <w:tcPr>
            <w:tcW w:w="2538" w:type="dxa"/>
          </w:tcPr>
          <w:p w14:paraId="4C942BB3" w14:textId="77777777" w:rsidR="00ED615E" w:rsidRPr="00CE2947" w:rsidRDefault="00ED615E" w:rsidP="00263B9D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9000" w:type="dxa"/>
          </w:tcPr>
          <w:p w14:paraId="6B5D4771" w14:textId="77777777" w:rsidR="00ED615E" w:rsidRPr="00CE2947" w:rsidRDefault="00ED615E" w:rsidP="00263B9D">
            <w:pPr>
              <w:rPr>
                <w:rFonts w:ascii="Arial" w:hAnsi="Arial" w:cs="Arial"/>
              </w:rPr>
            </w:pPr>
          </w:p>
        </w:tc>
      </w:tr>
    </w:tbl>
    <w:p w14:paraId="097F9CB5" w14:textId="77777777" w:rsidR="00ED615E" w:rsidRDefault="00ED615E" w:rsidP="00263B9D"/>
    <w:p w14:paraId="7FAB8AEA" w14:textId="77777777" w:rsidR="00ED615E" w:rsidRDefault="00ED615E" w:rsidP="00263B9D"/>
    <w:p w14:paraId="72FD37EE" w14:textId="77777777" w:rsidR="00ED615E" w:rsidRPr="00263B9D" w:rsidRDefault="00ED615E" w:rsidP="00263B9D"/>
    <w:sectPr w:rsidR="00ED615E" w:rsidRPr="00263B9D" w:rsidSect="005E6012">
      <w:headerReference w:type="default" r:id="rId7"/>
      <w:footerReference w:type="default" r:id="rId8"/>
      <w:pgSz w:w="12240" w:h="15840"/>
      <w:pgMar w:top="1980" w:right="450" w:bottom="1440" w:left="45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BF1E1" w14:textId="77777777" w:rsidR="00BB03CC" w:rsidRDefault="00BB03CC" w:rsidP="00ED46A4">
      <w:r>
        <w:separator/>
      </w:r>
    </w:p>
  </w:endnote>
  <w:endnote w:type="continuationSeparator" w:id="0">
    <w:p w14:paraId="06857CAA" w14:textId="77777777" w:rsidR="00BB03CC" w:rsidRDefault="00BB03CC" w:rsidP="00ED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9A08" w14:textId="6630FF87" w:rsidR="00ED615E" w:rsidRPr="00F65BE6" w:rsidRDefault="007012D7" w:rsidP="00BE6CF9">
    <w:pPr>
      <w:pStyle w:val="Footer"/>
      <w:jc w:val="center"/>
      <w:rPr>
        <w:color w:val="492668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B30EE6" wp14:editId="4D8AF049">
              <wp:simplePos x="0" y="0"/>
              <wp:positionH relativeFrom="column">
                <wp:posOffset>-161925</wp:posOffset>
              </wp:positionH>
              <wp:positionV relativeFrom="paragraph">
                <wp:posOffset>-151130</wp:posOffset>
              </wp:positionV>
              <wp:extent cx="7486650" cy="0"/>
              <wp:effectExtent l="19050" t="20320" r="19050" b="1778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9266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86A32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-11.9pt" to="576.7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yJIAIAADcEAAAOAAAAZHJzL2Uyb0RvYy54bWysU8GO2jAQvVfqP1i5QwgbAkSEVZVAL9su&#10;EtsPMLaTWHVsyzYEVPXfOzYEse2lqnpJxp7x85t5z6vncyfQiRnLlSyiZDyJEJNEUS6bIvr2th0t&#10;ImQdlhQLJVkRXZiNntcfP6x6nbOpapWgzCAAkTbvdRG1zuk8ji1pWYftWGkmIVkr02EHS9PE1OAe&#10;0DsRTyeTLO6VodoowqyF3eqajNYBv64Zca91bZlDooiAmwtfE74H/43XK5w3BuuWkxsN/A8sOswl&#10;XHqHqrDD6Gj4H1AdJ0ZZVbsxUV2s6poTFnqAbpLJb93sW6xZ6AWGY/V9TPb/wZKvp51BnIJ2EZK4&#10;A4n2zmDetA6VSkoYoDLoyc+p1zaH8lLujO+UnOVevyjy3SKpyhbLhgW+bxcNIIk/Eb874hdWw22H&#10;/ouiUIOPToWhnWvTeUgYBzoHbS53bdjZIQKb83SRZTOQkAy5GOfDQW2s+8xUh3xQRIJLPzac49OL&#10;dZ4IzocSvy3VlgsRpBcS9UU0Xczms3DCKsGpz/o6a5pDKQw6YXBPupxm2SK0BZnHMqOOkga0lmG6&#10;ucUOc3GN4XYhPR70Anxu0dUeP5aT5WaxWaSjdJptRumkqkaftmU6yrbJfFY9VWVZJT89tSTNW04p&#10;k57dYNUk/Tsr3B7N1WR3s97nEL9HDwMDssM/kA5iev2uTjgoetmZQWRwZyi+vSRv/8c1xI/vff0L&#10;AAD//wMAUEsDBBQABgAIAAAAIQAgl/a73gAAAAwBAAAPAAAAZHJzL2Rvd25yZXYueG1sTI/RSsNA&#10;EEXfBf9hGcG3dtPGiMRsikgraB/E2g/YZsdsMDsbdrdt9OudgKBvM3cud86tVqPrxQlD7DwpWMwz&#10;EEiNNx21Cvbvm9kdiJg0Gd17QgVfGGFVX15UujT+TG942qVWcAjFUiuwKQ2llLGx6HSc+wGJbx8+&#10;OJ14Da00QZ853PVymWW30umO+IPVAz5abD53R6dg3Np1ePl+cs/7rXObYqCb13Wu1PXV+HAPIuGY&#10;/sww4TM61Mx08EcyUfQKZsuiYOs05NxhciyKnKXDryTrSv4vUf8AAAD//wMAUEsBAi0AFAAGAAgA&#10;AAAhALaDOJL+AAAA4QEAABMAAAAAAAAAAAAAAAAAAAAAAFtDb250ZW50X1R5cGVzXS54bWxQSwEC&#10;LQAUAAYACAAAACEAOP0h/9YAAACUAQAACwAAAAAAAAAAAAAAAAAvAQAAX3JlbHMvLnJlbHNQSwEC&#10;LQAUAAYACAAAACEAI/iciSACAAA3BAAADgAAAAAAAAAAAAAAAAAuAgAAZHJzL2Uyb0RvYy54bWxQ&#10;SwECLQAUAAYACAAAACEAIJf2u94AAAAMAQAADwAAAAAAAAAAAAAAAAB6BAAAZHJzL2Rvd25yZXYu&#10;eG1sUEsFBgAAAAAEAAQA8wAAAIUFAAAAAA==&#10;" strokecolor="#492668" strokeweight="2.25pt"/>
          </w:pict>
        </mc:Fallback>
      </mc:AlternateContent>
    </w:r>
    <w:r w:rsidR="00ED615E" w:rsidRPr="00F65BE6">
      <w:rPr>
        <w:color w:val="492668"/>
        <w:sz w:val="20"/>
        <w:szCs w:val="20"/>
      </w:rPr>
      <w:t xml:space="preserve">P.O. Box 46129 </w:t>
    </w:r>
    <w:r w:rsidR="00ED615E" w:rsidRPr="00F65BE6">
      <w:rPr>
        <w:color w:val="492668"/>
        <w:sz w:val="20"/>
        <w:szCs w:val="20"/>
      </w:rPr>
      <w:sym w:font="Symbol" w:char="F0B7"/>
    </w:r>
    <w:r w:rsidR="00ED615E">
      <w:rPr>
        <w:color w:val="492668"/>
        <w:sz w:val="20"/>
        <w:szCs w:val="20"/>
      </w:rPr>
      <w:t xml:space="preserve"> </w:t>
    </w:r>
    <w:r w:rsidR="00ED615E" w:rsidRPr="00F65BE6">
      <w:rPr>
        <w:color w:val="492668"/>
        <w:sz w:val="20"/>
        <w:szCs w:val="20"/>
      </w:rPr>
      <w:t>Kansas City, Missouri 64134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178B" w14:textId="77777777" w:rsidR="00BB03CC" w:rsidRDefault="00BB03CC" w:rsidP="00ED46A4">
      <w:r>
        <w:separator/>
      </w:r>
    </w:p>
  </w:footnote>
  <w:footnote w:type="continuationSeparator" w:id="0">
    <w:p w14:paraId="73E56AE9" w14:textId="77777777" w:rsidR="00BB03CC" w:rsidRDefault="00BB03CC" w:rsidP="00ED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33A6" w14:textId="46CB9081" w:rsidR="00ED615E" w:rsidRPr="00E916F4" w:rsidRDefault="007012D7" w:rsidP="00ED46A4">
    <w:pPr>
      <w:pStyle w:val="Header"/>
      <w:jc w:val="center"/>
      <w:rPr>
        <w:rFonts w:ascii="Palatino Linotype" w:hAnsi="Palatino Linotype" w:cs="Palatino Linotype"/>
        <w:b/>
        <w:bCs/>
        <w:color w:val="492668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972D5B" wp14:editId="4DB22894">
          <wp:simplePos x="0" y="0"/>
          <wp:positionH relativeFrom="column">
            <wp:posOffset>5962650</wp:posOffset>
          </wp:positionH>
          <wp:positionV relativeFrom="paragraph">
            <wp:posOffset>-180975</wp:posOffset>
          </wp:positionV>
          <wp:extent cx="1028700" cy="850265"/>
          <wp:effectExtent l="0" t="0" r="0" b="0"/>
          <wp:wrapThrough wrapText="bothSides">
            <wp:wrapPolygon edited="0">
              <wp:start x="0" y="0"/>
              <wp:lineTo x="0" y="21294"/>
              <wp:lineTo x="21200" y="21294"/>
              <wp:lineTo x="2120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6B3B4B5" wp14:editId="7655A37B">
          <wp:simplePos x="0" y="0"/>
          <wp:positionH relativeFrom="margin">
            <wp:posOffset>57150</wp:posOffset>
          </wp:positionH>
          <wp:positionV relativeFrom="margin">
            <wp:posOffset>-1096010</wp:posOffset>
          </wp:positionV>
          <wp:extent cx="923925" cy="96647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15E" w:rsidRPr="00E916F4">
      <w:rPr>
        <w:rFonts w:ascii="Palatino Linotype" w:hAnsi="Palatino Linotype" w:cs="Palatino Linotype"/>
        <w:b/>
        <w:bCs/>
        <w:color w:val="492668"/>
        <w:sz w:val="32"/>
        <w:szCs w:val="32"/>
      </w:rPr>
      <w:t>Omega Psi Phi Fraternity, Inc.</w:t>
    </w:r>
  </w:p>
  <w:p w14:paraId="2C084112" w14:textId="7C6090DE" w:rsidR="00ED615E" w:rsidRPr="00E916F4" w:rsidRDefault="007012D7" w:rsidP="00ED46A4">
    <w:pPr>
      <w:pStyle w:val="Header"/>
      <w:jc w:val="center"/>
      <w:rPr>
        <w:rFonts w:ascii="Palatino Linotype" w:hAnsi="Palatino Linotype" w:cs="Palatino Linotype"/>
        <w:b/>
        <w:bCs/>
        <w:color w:val="49266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284385" wp14:editId="25E5CFC5">
              <wp:simplePos x="0" y="0"/>
              <wp:positionH relativeFrom="column">
                <wp:posOffset>-133350</wp:posOffset>
              </wp:positionH>
              <wp:positionV relativeFrom="paragraph">
                <wp:posOffset>447675</wp:posOffset>
              </wp:positionV>
              <wp:extent cx="7486650" cy="0"/>
              <wp:effectExtent l="1905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9266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38671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35.25pt" to="579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zzIAIAADcEAAAOAAAAZHJzL2Uyb0RvYy54bWysU8GO2jAQvVfqP1i5Q0gasiEirKoEetm2&#10;SGw/wNgOserYlm0IqOq/d2wIYttLVfWSjD3j5zdvnpfP516gEzOWK1lFyXQWISaJolwequjb62ZS&#10;RMg6LCkWSrIqujAbPa/ev1sOumSp6pSgzCAAkbYcdBV1zukyji3pWI/tVGkmIdkq02MHS3OIqcED&#10;oPciTmezPB6UodoowqyF3eaajFYBv20ZcV/b1jKHRBUBNxe+Jnz3/huvlrg8GKw7Tm408D+w6DGX&#10;cOkdqsEOo6Phf0D1nBhlVeumRPWxaltOWOgBuklmv3Wz67BmoRcQx+q7TPb/wZIvp61BnFZRGiGJ&#10;exjRzhnMD51DtZISBFQGpV6nQdsSymu5Nb5TcpY7/aLId4ukqjssDyzwfb1oAEn8ifjNEb+wGm7b&#10;D58VhRp8dCqIdm5N7yFBDnQOs7ncZ8PODhHYfMqKPJ/DCMmYi3E5HtTGuk9M9cgHVSS49LLhEp9e&#10;rPNEcDmW+G2pNlyIMHoh0QC9F/OneThhleDUZ32dNYd9LQw6YXBPtkjzvAhtQeaxzKijpAGtY5iu&#10;b7HDXFxjuF1Ijwe9AJ9bdLXHj8VssS7WRTbJ0nw9yWZNM/m4qbNJvkme5s2Hpq6b5KenlmRlxyll&#10;0rMbrZpkf2eF26O5muxu1rsO8Vv0IBiQHf+BdBimn9/VCXtFL1szDhncGYpvL8nb/3EN8eN7X/0C&#10;AAD//wMAUEsDBBQABgAIAAAAIQAR9b2K3gAAAAoBAAAPAAAAZHJzL2Rvd25yZXYueG1sTI/BTsMw&#10;EETvSPyDtUjcWieFQBWyqRBqkaAHROkHuPESR8TryHbbwNfjqgc47uxo5k21GG0vDuRD5xghn2Yg&#10;iBunO24Rth+ryRxEiIq16h0TwjcFWNSXF5UqtTvyOx02sRUphEOpEEyMQyllaAxZFaZuIE6/T+et&#10;iun0rdReHVO47eUsy+6kVR2nBqMGejLUfG32FmFcm6V//Xm2L9u1tati4Nu35Q3i9dX4+AAi0hj/&#10;zHDCT+hQJ6ad27MOokeYzPK0JSLcZwWIkyEv5knZnRVZV/L/hPoXAAD//wMAUEsBAi0AFAAGAAgA&#10;AAAhALaDOJL+AAAA4QEAABMAAAAAAAAAAAAAAAAAAAAAAFtDb250ZW50X1R5cGVzXS54bWxQSwEC&#10;LQAUAAYACAAAACEAOP0h/9YAAACUAQAACwAAAAAAAAAAAAAAAAAvAQAAX3JlbHMvLnJlbHNQSwEC&#10;LQAUAAYACAAAACEA1E6M8yACAAA3BAAADgAAAAAAAAAAAAAAAAAuAgAAZHJzL2Uyb0RvYy54bWxQ&#10;SwECLQAUAAYACAAAACEAEfW9it4AAAAKAQAADwAAAAAAAAAAAAAAAAB6BAAAZHJzL2Rvd25yZXYu&#10;eG1sUEsFBgAAAAAEAAQA8wAAAIUFAAAAAA==&#10;" strokecolor="#492668" strokeweight="2.25pt"/>
          </w:pict>
        </mc:Fallback>
      </mc:AlternateContent>
    </w:r>
    <w:r w:rsidR="00ED615E" w:rsidRPr="00E916F4">
      <w:rPr>
        <w:rFonts w:ascii="Palatino Linotype" w:hAnsi="Palatino Linotype" w:cs="Palatino Linotype"/>
        <w:b/>
        <w:bCs/>
        <w:color w:val="492668"/>
        <w:sz w:val="32"/>
        <w:szCs w:val="32"/>
      </w:rPr>
      <w:t>Beta Omega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14AC"/>
    <w:multiLevelType w:val="hybridMultilevel"/>
    <w:tmpl w:val="6FB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0D4970"/>
    <w:multiLevelType w:val="hybridMultilevel"/>
    <w:tmpl w:val="B23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867D47"/>
    <w:multiLevelType w:val="hybridMultilevel"/>
    <w:tmpl w:val="BC8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334756"/>
    <w:multiLevelType w:val="hybridMultilevel"/>
    <w:tmpl w:val="0060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594CC7"/>
    <w:multiLevelType w:val="hybridMultilevel"/>
    <w:tmpl w:val="5CE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414D50"/>
    <w:multiLevelType w:val="hybridMultilevel"/>
    <w:tmpl w:val="9416892A"/>
    <w:lvl w:ilvl="0" w:tplc="8C449B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824F14"/>
    <w:multiLevelType w:val="hybridMultilevel"/>
    <w:tmpl w:val="D8C0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evenAndOddHeader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4C"/>
    <w:rsid w:val="0000427C"/>
    <w:rsid w:val="00004DC8"/>
    <w:rsid w:val="0009257C"/>
    <w:rsid w:val="000B394C"/>
    <w:rsid w:val="000C2957"/>
    <w:rsid w:val="000F585F"/>
    <w:rsid w:val="001268B0"/>
    <w:rsid w:val="00174006"/>
    <w:rsid w:val="001A783E"/>
    <w:rsid w:val="001B6F68"/>
    <w:rsid w:val="001D6B6D"/>
    <w:rsid w:val="001F115D"/>
    <w:rsid w:val="00263B9D"/>
    <w:rsid w:val="00285099"/>
    <w:rsid w:val="002A14F3"/>
    <w:rsid w:val="002C51F0"/>
    <w:rsid w:val="002D5F08"/>
    <w:rsid w:val="00363835"/>
    <w:rsid w:val="00384DBD"/>
    <w:rsid w:val="0039174E"/>
    <w:rsid w:val="003B1F69"/>
    <w:rsid w:val="00431BAE"/>
    <w:rsid w:val="00474E36"/>
    <w:rsid w:val="004836D4"/>
    <w:rsid w:val="00572F18"/>
    <w:rsid w:val="00584500"/>
    <w:rsid w:val="005E6012"/>
    <w:rsid w:val="005F31CC"/>
    <w:rsid w:val="005F7E52"/>
    <w:rsid w:val="0060786A"/>
    <w:rsid w:val="006130EB"/>
    <w:rsid w:val="006C0B57"/>
    <w:rsid w:val="007012D7"/>
    <w:rsid w:val="007059B7"/>
    <w:rsid w:val="00741AA3"/>
    <w:rsid w:val="007479A5"/>
    <w:rsid w:val="00756BB7"/>
    <w:rsid w:val="00790ECE"/>
    <w:rsid w:val="007B253A"/>
    <w:rsid w:val="007F4F1B"/>
    <w:rsid w:val="00850402"/>
    <w:rsid w:val="008579DF"/>
    <w:rsid w:val="00891A79"/>
    <w:rsid w:val="008934E1"/>
    <w:rsid w:val="008A1C92"/>
    <w:rsid w:val="00910FEC"/>
    <w:rsid w:val="00922277"/>
    <w:rsid w:val="009C51FA"/>
    <w:rsid w:val="009C65F0"/>
    <w:rsid w:val="009C7607"/>
    <w:rsid w:val="009D6798"/>
    <w:rsid w:val="009F1294"/>
    <w:rsid w:val="00A11574"/>
    <w:rsid w:val="00A148C1"/>
    <w:rsid w:val="00A36B5B"/>
    <w:rsid w:val="00A509E5"/>
    <w:rsid w:val="00AD5CD3"/>
    <w:rsid w:val="00B33AAC"/>
    <w:rsid w:val="00B6032C"/>
    <w:rsid w:val="00BB03CC"/>
    <w:rsid w:val="00BD1FAE"/>
    <w:rsid w:val="00BE6CF9"/>
    <w:rsid w:val="00CA5306"/>
    <w:rsid w:val="00CB202A"/>
    <w:rsid w:val="00CC3B5E"/>
    <w:rsid w:val="00CD6315"/>
    <w:rsid w:val="00CE2947"/>
    <w:rsid w:val="00CF45DF"/>
    <w:rsid w:val="00D11308"/>
    <w:rsid w:val="00D13243"/>
    <w:rsid w:val="00D65F73"/>
    <w:rsid w:val="00DD32CD"/>
    <w:rsid w:val="00E40211"/>
    <w:rsid w:val="00E4714A"/>
    <w:rsid w:val="00E916F4"/>
    <w:rsid w:val="00E9783D"/>
    <w:rsid w:val="00EB6104"/>
    <w:rsid w:val="00ED3751"/>
    <w:rsid w:val="00ED46A4"/>
    <w:rsid w:val="00ED615E"/>
    <w:rsid w:val="00EE226C"/>
    <w:rsid w:val="00EF026F"/>
    <w:rsid w:val="00F26D09"/>
    <w:rsid w:val="00F55FC9"/>
    <w:rsid w:val="00F6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A0C902"/>
  <w15:docId w15:val="{91DA6662-8F51-4EE7-ACBD-45D82BE9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F18"/>
    <w:pPr>
      <w:ind w:left="720"/>
    </w:pPr>
  </w:style>
  <w:style w:type="paragraph" w:styleId="Header">
    <w:name w:val="header"/>
    <w:basedOn w:val="Normal"/>
    <w:link w:val="HeaderChar"/>
    <w:uiPriority w:val="99"/>
    <w:rsid w:val="00ED4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46A4"/>
  </w:style>
  <w:style w:type="paragraph" w:styleId="Footer">
    <w:name w:val="footer"/>
    <w:basedOn w:val="Normal"/>
    <w:link w:val="FooterChar"/>
    <w:uiPriority w:val="99"/>
    <w:rsid w:val="00ED4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46A4"/>
  </w:style>
  <w:style w:type="table" w:styleId="TableGrid">
    <w:name w:val="Table Grid"/>
    <w:basedOn w:val="TableNormal"/>
    <w:uiPriority w:val="99"/>
    <w:rsid w:val="00BE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84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84DB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74006"/>
    <w:rPr>
      <w:i/>
      <w:iCs/>
    </w:rPr>
  </w:style>
  <w:style w:type="character" w:customStyle="1" w:styleId="BodyTextChar">
    <w:name w:val="Body Text Char"/>
    <w:link w:val="BodyText"/>
    <w:uiPriority w:val="99"/>
    <w:semiHidden/>
    <w:rsid w:val="00E574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Friendship is Essential to the Soul</vt:lpstr>
    </vt:vector>
  </TitlesOfParts>
  <Company>Variform, Inc.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Friendship is Essential to the Soul</dc:title>
  <dc:subject/>
  <dc:creator>Ed Venerable</dc:creator>
  <cp:keywords/>
  <dc:description/>
  <cp:lastModifiedBy>Jack and Karen</cp:lastModifiedBy>
  <cp:revision>2</cp:revision>
  <cp:lastPrinted>2019-04-14T19:49:00Z</cp:lastPrinted>
  <dcterms:created xsi:type="dcterms:W3CDTF">2019-04-14T20:46:00Z</dcterms:created>
  <dcterms:modified xsi:type="dcterms:W3CDTF">2019-04-14T20:46:00Z</dcterms:modified>
</cp:coreProperties>
</file>